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251"/>
      </w:tblGrid>
      <w:tr w:rsidR="00871D3C" w14:paraId="41CB2888" w14:textId="77777777" w:rsidTr="00871D3C">
        <w:tc>
          <w:tcPr>
            <w:tcW w:w="4928" w:type="dxa"/>
          </w:tcPr>
          <w:p w14:paraId="4815902E" w14:textId="77777777" w:rsidR="00871D3C" w:rsidRDefault="00871D3C" w:rsidP="00871D3C">
            <w:pPr>
              <w:jc w:val="center"/>
              <w:rPr>
                <w:rFonts w:ascii="Times New Roman" w:hAnsi="Times New Roman" w:cs="Times New Roman"/>
                <w:b/>
                <w:bCs/>
                <w:sz w:val="28"/>
                <w:szCs w:val="28"/>
              </w:rPr>
            </w:pPr>
            <w:r w:rsidRPr="00871D3C">
              <w:rPr>
                <w:rFonts w:ascii="Times New Roman" w:hAnsi="Times New Roman" w:cs="Times New Roman"/>
                <w:b/>
                <w:bCs/>
                <w:sz w:val="28"/>
                <w:szCs w:val="28"/>
              </w:rPr>
              <w:t>BAN CHẤP HÀNH TRUNG ƯƠNG</w:t>
            </w:r>
          </w:p>
          <w:p w14:paraId="234AE721" w14:textId="77777777" w:rsidR="00871D3C" w:rsidRDefault="00871D3C" w:rsidP="00871D3C">
            <w:pPr>
              <w:jc w:val="center"/>
              <w:rPr>
                <w:rFonts w:ascii="Times New Roman" w:hAnsi="Times New Roman" w:cs="Times New Roman"/>
                <w:b/>
                <w:bCs/>
                <w:sz w:val="28"/>
                <w:szCs w:val="28"/>
              </w:rPr>
            </w:pPr>
            <w:r>
              <w:rPr>
                <w:rFonts w:ascii="Times New Roman" w:hAnsi="Times New Roman" w:cs="Times New Roman"/>
                <w:b/>
                <w:bCs/>
                <w:sz w:val="28"/>
                <w:szCs w:val="28"/>
              </w:rPr>
              <w:t>***</w:t>
            </w:r>
          </w:p>
          <w:p w14:paraId="4D8184B0" w14:textId="25D5AD3B" w:rsidR="00871D3C" w:rsidRPr="00871D3C" w:rsidRDefault="00871D3C" w:rsidP="00871D3C">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A03C82" w:rsidRPr="00A03C82">
              <w:rPr>
                <w:rFonts w:ascii="Times New Roman" w:hAnsi="Times New Roman" w:cs="Times New Roman"/>
                <w:b/>
                <w:sz w:val="28"/>
                <w:szCs w:val="28"/>
              </w:rPr>
              <w:t>475</w:t>
            </w:r>
            <w:r w:rsidR="00A03C82">
              <w:rPr>
                <w:rFonts w:ascii="Times New Roman" w:hAnsi="Times New Roman" w:cs="Times New Roman"/>
                <w:sz w:val="28"/>
                <w:szCs w:val="28"/>
              </w:rPr>
              <w:t xml:space="preserve">  </w:t>
            </w:r>
            <w:r w:rsidR="0075362B">
              <w:rPr>
                <w:rFonts w:ascii="Times New Roman" w:hAnsi="Times New Roman" w:cs="Times New Roman"/>
                <w:sz w:val="28"/>
                <w:szCs w:val="28"/>
              </w:rPr>
              <w:t>-</w:t>
            </w:r>
            <w:r>
              <w:rPr>
                <w:rFonts w:ascii="Times New Roman" w:hAnsi="Times New Roman" w:cs="Times New Roman"/>
                <w:sz w:val="28"/>
                <w:szCs w:val="28"/>
              </w:rPr>
              <w:t xml:space="preserve"> TB/TWĐTN-BTG</w:t>
            </w:r>
          </w:p>
        </w:tc>
        <w:tc>
          <w:tcPr>
            <w:tcW w:w="4360" w:type="dxa"/>
          </w:tcPr>
          <w:p w14:paraId="6A182754" w14:textId="77777777" w:rsidR="00871D3C" w:rsidRDefault="00871D3C" w:rsidP="00871D3C">
            <w:pPr>
              <w:jc w:val="right"/>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658240" behindDoc="0" locked="0" layoutInCell="1" allowOverlap="1" wp14:anchorId="364ED0E6" wp14:editId="77BAD257">
                      <wp:simplePos x="0" y="0"/>
                      <wp:positionH relativeFrom="column">
                        <wp:posOffset>85090</wp:posOffset>
                      </wp:positionH>
                      <wp:positionV relativeFrom="paragraph">
                        <wp:posOffset>216535</wp:posOffset>
                      </wp:positionV>
                      <wp:extent cx="2486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E1B81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7pt,17.05pt" to="202.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utQEAALcDAAAOAAAAZHJzL2Uyb0RvYy54bWysU8GO0zAQvSPxD5bvNGkF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" strokecolor="black [3040]"/>
                  </w:pict>
                </mc:Fallback>
              </mc:AlternateContent>
            </w:r>
            <w:r w:rsidRPr="00871D3C">
              <w:rPr>
                <w:rFonts w:ascii="Times New Roman" w:hAnsi="Times New Roman" w:cs="Times New Roman"/>
                <w:b/>
                <w:bCs/>
                <w:sz w:val="30"/>
                <w:szCs w:val="30"/>
              </w:rPr>
              <w:t>ĐOÀN TNCS HỒ CHÍ MINH</w:t>
            </w:r>
          </w:p>
          <w:p w14:paraId="77DBBFA5" w14:textId="77777777" w:rsidR="007E235E" w:rsidRDefault="007E235E" w:rsidP="00871D3C">
            <w:pPr>
              <w:jc w:val="right"/>
              <w:rPr>
                <w:rFonts w:ascii="Times New Roman" w:hAnsi="Times New Roman" w:cs="Times New Roman"/>
                <w:b/>
                <w:bCs/>
                <w:sz w:val="30"/>
                <w:szCs w:val="30"/>
              </w:rPr>
            </w:pPr>
          </w:p>
          <w:p w14:paraId="7CCC399D" w14:textId="57BECBFD" w:rsidR="007E235E" w:rsidRPr="007E235E" w:rsidRDefault="007E235E" w:rsidP="00871D3C">
            <w:pPr>
              <w:jc w:val="right"/>
              <w:rPr>
                <w:rFonts w:ascii="Times New Roman" w:hAnsi="Times New Roman" w:cs="Times New Roman"/>
                <w:i/>
                <w:iCs/>
                <w:sz w:val="26"/>
                <w:szCs w:val="26"/>
              </w:rPr>
            </w:pPr>
            <w:r>
              <w:rPr>
                <w:rFonts w:ascii="Times New Roman" w:hAnsi="Times New Roman" w:cs="Times New Roman"/>
                <w:i/>
                <w:iCs/>
                <w:sz w:val="26"/>
                <w:szCs w:val="26"/>
              </w:rPr>
              <w:t xml:space="preserve">Hà Nội, ngày </w:t>
            </w:r>
            <w:r w:rsidR="00A03C82">
              <w:rPr>
                <w:rFonts w:ascii="Times New Roman" w:hAnsi="Times New Roman" w:cs="Times New Roman"/>
                <w:i/>
                <w:iCs/>
                <w:sz w:val="26"/>
                <w:szCs w:val="26"/>
              </w:rPr>
              <w:t xml:space="preserve">16  </w:t>
            </w:r>
            <w:r>
              <w:rPr>
                <w:rFonts w:ascii="Times New Roman" w:hAnsi="Times New Roman" w:cs="Times New Roman"/>
                <w:i/>
                <w:iCs/>
                <w:sz w:val="26"/>
                <w:szCs w:val="26"/>
              </w:rPr>
              <w:t>tháng 6 năm 2021</w:t>
            </w:r>
          </w:p>
        </w:tc>
      </w:tr>
    </w:tbl>
    <w:p w14:paraId="1C3C85FC" w14:textId="20761418" w:rsidR="00054CC1" w:rsidRDefault="00054CC1">
      <w:pPr>
        <w:rPr>
          <w:rFonts w:ascii="Times New Roman" w:hAnsi="Times New Roman" w:cs="Times New Roman"/>
          <w:sz w:val="28"/>
          <w:szCs w:val="28"/>
        </w:rPr>
      </w:pPr>
    </w:p>
    <w:p w14:paraId="6CEDA7A5" w14:textId="7903CC4D" w:rsidR="00314314" w:rsidRPr="00323726" w:rsidRDefault="00314314" w:rsidP="00635B71">
      <w:pPr>
        <w:spacing w:after="0" w:line="240" w:lineRule="auto"/>
        <w:jc w:val="center"/>
        <w:rPr>
          <w:rFonts w:ascii="Times New Roman" w:hAnsi="Times New Roman" w:cs="Times New Roman"/>
          <w:b/>
          <w:bCs/>
          <w:sz w:val="32"/>
          <w:szCs w:val="32"/>
        </w:rPr>
      </w:pPr>
      <w:r w:rsidRPr="00323726">
        <w:rPr>
          <w:rFonts w:ascii="Times New Roman" w:hAnsi="Times New Roman" w:cs="Times New Roman"/>
          <w:b/>
          <w:bCs/>
          <w:sz w:val="32"/>
          <w:szCs w:val="32"/>
        </w:rPr>
        <w:t>THÔNG BÁO</w:t>
      </w:r>
    </w:p>
    <w:p w14:paraId="21C1A474" w14:textId="70B75942" w:rsidR="00314314" w:rsidRPr="00635B71" w:rsidRDefault="00314314" w:rsidP="00635B71">
      <w:pPr>
        <w:spacing w:after="0" w:line="240" w:lineRule="auto"/>
        <w:jc w:val="center"/>
        <w:rPr>
          <w:rFonts w:ascii="Times New Roman" w:hAnsi="Times New Roman" w:cs="Times New Roman"/>
          <w:b/>
          <w:bCs/>
          <w:sz w:val="28"/>
          <w:szCs w:val="28"/>
        </w:rPr>
      </w:pPr>
      <w:r w:rsidRPr="00635B71">
        <w:rPr>
          <w:rFonts w:ascii="Times New Roman" w:hAnsi="Times New Roman" w:cs="Times New Roman"/>
          <w:b/>
          <w:bCs/>
          <w:sz w:val="28"/>
          <w:szCs w:val="28"/>
        </w:rPr>
        <w:t>Về việc gia hạn thời gian nhận tác phẩm dự thi</w:t>
      </w:r>
    </w:p>
    <w:p w14:paraId="657020CB" w14:textId="77777777" w:rsidR="00635B71" w:rsidRDefault="00314314" w:rsidP="00635B71">
      <w:pPr>
        <w:spacing w:after="0" w:line="240" w:lineRule="auto"/>
        <w:jc w:val="center"/>
        <w:rPr>
          <w:rFonts w:ascii="Times New Roman" w:hAnsi="Times New Roman" w:cs="Times New Roman"/>
          <w:b/>
          <w:bCs/>
          <w:sz w:val="28"/>
          <w:szCs w:val="28"/>
        </w:rPr>
      </w:pPr>
      <w:r w:rsidRPr="00635B71">
        <w:rPr>
          <w:rFonts w:ascii="Times New Roman" w:hAnsi="Times New Roman" w:cs="Times New Roman"/>
          <w:b/>
          <w:bCs/>
          <w:sz w:val="28"/>
          <w:szCs w:val="28"/>
        </w:rPr>
        <w:t>Giải thưởng báo chí toàn quốc về công tác đoàn</w:t>
      </w:r>
    </w:p>
    <w:p w14:paraId="44E83DD3" w14:textId="35BC3001" w:rsidR="00314314" w:rsidRDefault="00314314" w:rsidP="00635B71">
      <w:pPr>
        <w:spacing w:after="0" w:line="240" w:lineRule="auto"/>
        <w:jc w:val="center"/>
        <w:rPr>
          <w:rFonts w:ascii="Times New Roman" w:hAnsi="Times New Roman" w:cs="Times New Roman"/>
          <w:b/>
          <w:bCs/>
          <w:sz w:val="28"/>
          <w:szCs w:val="28"/>
        </w:rPr>
      </w:pPr>
      <w:r w:rsidRPr="00635B71">
        <w:rPr>
          <w:rFonts w:ascii="Times New Roman" w:hAnsi="Times New Roman" w:cs="Times New Roman"/>
          <w:b/>
          <w:bCs/>
          <w:sz w:val="28"/>
          <w:szCs w:val="28"/>
        </w:rPr>
        <w:t>và phong trào thanh thiếu nhi năm 2021</w:t>
      </w:r>
    </w:p>
    <w:p w14:paraId="0F8A61D2" w14:textId="16F61FAC" w:rsidR="00D4597F" w:rsidRDefault="00D4597F" w:rsidP="00635B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7B29BC6F" w14:textId="73EB6FE8" w:rsidR="00D4597F" w:rsidRDefault="00D4597F" w:rsidP="00635B71">
      <w:pPr>
        <w:spacing w:after="0" w:line="240" w:lineRule="auto"/>
        <w:jc w:val="center"/>
        <w:rPr>
          <w:rFonts w:ascii="Times New Roman" w:hAnsi="Times New Roman" w:cs="Times New Roman"/>
          <w:b/>
          <w:bCs/>
          <w:sz w:val="28"/>
          <w:szCs w:val="28"/>
        </w:rPr>
      </w:pPr>
    </w:p>
    <w:p w14:paraId="0B82332C" w14:textId="275C9BDF" w:rsidR="00E75606" w:rsidRPr="003F0FD3" w:rsidRDefault="00DD589E" w:rsidP="00E013F4">
      <w:pPr>
        <w:pStyle w:val="NormalWeb"/>
        <w:widowControl w:val="0"/>
        <w:shd w:val="clear" w:color="auto" w:fill="FFFFFF"/>
        <w:spacing w:before="60" w:beforeAutospacing="0" w:after="0" w:afterAutospacing="0" w:line="264" w:lineRule="auto"/>
        <w:ind w:firstLine="709"/>
        <w:jc w:val="both"/>
        <w:rPr>
          <w:sz w:val="28"/>
          <w:szCs w:val="28"/>
        </w:rPr>
      </w:pPr>
      <w:r w:rsidRPr="00FC1810">
        <w:rPr>
          <w:spacing w:val="-6"/>
          <w:sz w:val="28"/>
          <w:szCs w:val="28"/>
        </w:rPr>
        <w:t>Năm 2021, Trung ương Đoàn TNCS Hồ Chí Minh tổ chức Giải thưởng báo chí</w:t>
      </w:r>
      <w:r w:rsidRPr="003F0FD3">
        <w:rPr>
          <w:sz w:val="28"/>
          <w:szCs w:val="28"/>
        </w:rPr>
        <w:t xml:space="preserve"> toàn quốc về công tác đoàn và phong trào thanh thiếu nhi năm 2021 nhằm </w:t>
      </w:r>
      <w:r w:rsidR="00147619" w:rsidRPr="003F0FD3">
        <w:rPr>
          <w:sz w:val="28"/>
          <w:szCs w:val="28"/>
        </w:rPr>
        <w:t>k</w:t>
      </w:r>
      <w:r w:rsidRPr="003F0FD3">
        <w:rPr>
          <w:sz w:val="28"/>
          <w:szCs w:val="28"/>
        </w:rPr>
        <w:t>huyến khích những người làm báo có nhiều bài viết hay về công tác đoàn và phong trào thanh thiếu nhi, mô hình, hoạt động, công trình thanh niên, tấm gương thanh thiếu niên tiêu biểu; đời sống giới trẻ; tạo sự quan tâm của các cấp, các ngành, xã hội đối với công tác giáo dục, bồi dưỡng và phát huy thế hệ trẻ</w:t>
      </w:r>
      <w:r w:rsidR="00E75606" w:rsidRPr="003F0FD3">
        <w:rPr>
          <w:sz w:val="28"/>
          <w:szCs w:val="28"/>
        </w:rPr>
        <w:t>.</w:t>
      </w:r>
    </w:p>
    <w:p w14:paraId="299E6C89" w14:textId="4A04B471" w:rsidR="00D76128" w:rsidRDefault="00D76128" w:rsidP="00E013F4">
      <w:pPr>
        <w:pStyle w:val="NormalWeb"/>
        <w:widowControl w:val="0"/>
        <w:shd w:val="clear" w:color="auto" w:fill="FFFFFF"/>
        <w:spacing w:before="60" w:beforeAutospacing="0" w:after="0" w:afterAutospacing="0" w:line="264" w:lineRule="auto"/>
        <w:ind w:firstLine="709"/>
        <w:jc w:val="both"/>
        <w:rPr>
          <w:sz w:val="28"/>
          <w:szCs w:val="28"/>
          <w:lang w:val="pl-PL"/>
        </w:rPr>
      </w:pPr>
      <w:r>
        <w:rPr>
          <w:sz w:val="28"/>
          <w:szCs w:val="28"/>
        </w:rPr>
        <w:t xml:space="preserve">Thời gian nhận tác </w:t>
      </w:r>
      <w:r w:rsidRPr="00C41F8E">
        <w:rPr>
          <w:sz w:val="28"/>
          <w:szCs w:val="28"/>
        </w:rPr>
        <w:t xml:space="preserve">phẩm dự thi </w:t>
      </w:r>
      <w:r w:rsidR="00090209">
        <w:rPr>
          <w:sz w:val="28"/>
          <w:szCs w:val="28"/>
        </w:rPr>
        <w:t>(</w:t>
      </w:r>
      <w:r w:rsidRPr="00C41F8E">
        <w:rPr>
          <w:sz w:val="28"/>
          <w:szCs w:val="28"/>
        </w:rPr>
        <w:t xml:space="preserve">theo Kế hoạch số </w:t>
      </w:r>
      <w:r w:rsidR="00F51858" w:rsidRPr="00C41F8E">
        <w:rPr>
          <w:sz w:val="28"/>
          <w:szCs w:val="28"/>
          <w:lang w:val="vi-VN"/>
        </w:rPr>
        <w:t>380</w:t>
      </w:r>
      <w:r w:rsidR="00F51858" w:rsidRPr="00C41F8E">
        <w:rPr>
          <w:sz w:val="28"/>
          <w:szCs w:val="28"/>
        </w:rPr>
        <w:t>-KH/TWĐTN-BTG</w:t>
      </w:r>
      <w:r w:rsidR="00F51858" w:rsidRPr="00C41F8E">
        <w:rPr>
          <w:sz w:val="28"/>
          <w:szCs w:val="28"/>
          <w:lang w:val="pl-PL"/>
        </w:rPr>
        <w:t xml:space="preserve"> ngày 29/4/2021</w:t>
      </w:r>
      <w:r w:rsidR="00090209">
        <w:rPr>
          <w:sz w:val="28"/>
          <w:szCs w:val="28"/>
          <w:lang w:val="pl-PL"/>
        </w:rPr>
        <w:t>)</w:t>
      </w:r>
      <w:r w:rsidR="00F51858" w:rsidRPr="00C41F8E">
        <w:rPr>
          <w:sz w:val="28"/>
          <w:szCs w:val="28"/>
          <w:lang w:val="pl-PL"/>
        </w:rPr>
        <w:t xml:space="preserve"> t</w:t>
      </w:r>
      <w:r w:rsidRPr="00C41F8E">
        <w:rPr>
          <w:sz w:val="28"/>
          <w:szCs w:val="28"/>
          <w:lang w:val="pl-PL"/>
        </w:rPr>
        <w:t>ừ ngày 30/4/202</w:t>
      </w:r>
      <w:r w:rsidR="0075597A">
        <w:rPr>
          <w:sz w:val="28"/>
          <w:szCs w:val="28"/>
          <w:lang w:val="pl-PL"/>
        </w:rPr>
        <w:t>1</w:t>
      </w:r>
      <w:r w:rsidRPr="00C41F8E">
        <w:rPr>
          <w:sz w:val="28"/>
          <w:szCs w:val="28"/>
          <w:lang w:val="pl-PL"/>
        </w:rPr>
        <w:t xml:space="preserve"> - 10/6/2021</w:t>
      </w:r>
      <w:r w:rsidR="00090209">
        <w:rPr>
          <w:sz w:val="28"/>
          <w:szCs w:val="28"/>
          <w:lang w:val="pl-PL"/>
        </w:rPr>
        <w:t>. Tuy nhiên, do ảnh hưởng của điều kiện dịch bệnh Covid-19, Trung ương Đoàn</w:t>
      </w:r>
      <w:r w:rsidR="005745B1">
        <w:rPr>
          <w:sz w:val="28"/>
          <w:szCs w:val="28"/>
          <w:lang w:val="pl-PL"/>
        </w:rPr>
        <w:t xml:space="preserve"> TNCS Hồ Chí Minh</w:t>
      </w:r>
      <w:r w:rsidR="00090209">
        <w:rPr>
          <w:sz w:val="28"/>
          <w:szCs w:val="28"/>
          <w:lang w:val="pl-PL"/>
        </w:rPr>
        <w:t xml:space="preserve"> xin thông báo đến các cơ quan thông tấn, báo chí, phóng viên, biên tập viên, các tổ chức, cá nhân có liên quan về việc gia hạn thời gian nhận tác phẩm dự thi, để các cơ quan thông tấn, báo chí, phóng viên, biên tập viên, các tổ chức, cá nhân có liên quan có thêm thời gian chuẩn bị hồ sơ đăng ký dự thi, cụ thể như sau:</w:t>
      </w:r>
    </w:p>
    <w:p w14:paraId="493421B2" w14:textId="10E06DA2" w:rsidR="00175E31" w:rsidRPr="00EB364C" w:rsidRDefault="00175E31" w:rsidP="00E013F4">
      <w:pPr>
        <w:pStyle w:val="NormalWeb"/>
        <w:widowControl w:val="0"/>
        <w:shd w:val="clear" w:color="auto" w:fill="FFFFFF"/>
        <w:spacing w:before="60" w:beforeAutospacing="0" w:after="0" w:afterAutospacing="0" w:line="264" w:lineRule="auto"/>
        <w:ind w:firstLine="709"/>
        <w:jc w:val="both"/>
        <w:rPr>
          <w:spacing w:val="-4"/>
          <w:sz w:val="28"/>
          <w:szCs w:val="28"/>
          <w:lang w:val="pl-PL"/>
        </w:rPr>
      </w:pPr>
      <w:r w:rsidRPr="00EB364C">
        <w:rPr>
          <w:b/>
          <w:bCs/>
          <w:spacing w:val="-4"/>
          <w:sz w:val="28"/>
          <w:szCs w:val="28"/>
          <w:lang w:val="pl-PL"/>
        </w:rPr>
        <w:t>- Thời gian nhận tác phẩm:</w:t>
      </w:r>
      <w:r w:rsidRPr="00EB364C">
        <w:rPr>
          <w:spacing w:val="-4"/>
          <w:sz w:val="28"/>
          <w:szCs w:val="28"/>
          <w:lang w:val="pl-PL"/>
        </w:rPr>
        <w:t xml:space="preserve"> đến hết ngày 30/6/2021</w:t>
      </w:r>
      <w:r w:rsidR="000A0549" w:rsidRPr="00EB364C">
        <w:rPr>
          <w:spacing w:val="-4"/>
          <w:sz w:val="28"/>
          <w:szCs w:val="28"/>
          <w:lang w:val="pl-PL"/>
        </w:rPr>
        <w:t xml:space="preserve"> (tính theo dấu bưu điện)</w:t>
      </w:r>
      <w:r w:rsidR="00EB364C" w:rsidRPr="00EB364C">
        <w:rPr>
          <w:spacing w:val="-4"/>
          <w:sz w:val="28"/>
          <w:szCs w:val="28"/>
          <w:lang w:val="pl-PL"/>
        </w:rPr>
        <w:t>.</w:t>
      </w:r>
    </w:p>
    <w:p w14:paraId="44651D7A" w14:textId="6CE8AB99" w:rsidR="008A26EF" w:rsidRPr="00874B01" w:rsidRDefault="008A26EF" w:rsidP="00E013F4">
      <w:pPr>
        <w:pStyle w:val="NormalWeb"/>
        <w:widowControl w:val="0"/>
        <w:shd w:val="clear" w:color="auto" w:fill="FFFFFF"/>
        <w:spacing w:before="60" w:beforeAutospacing="0" w:after="0" w:afterAutospacing="0" w:line="264" w:lineRule="auto"/>
        <w:ind w:firstLine="709"/>
        <w:jc w:val="both"/>
        <w:rPr>
          <w:bCs/>
          <w:sz w:val="28"/>
          <w:szCs w:val="28"/>
          <w:lang w:val="pl-PL"/>
        </w:rPr>
      </w:pPr>
      <w:r w:rsidRPr="00EB364C">
        <w:rPr>
          <w:b/>
          <w:bCs/>
          <w:sz w:val="28"/>
          <w:szCs w:val="28"/>
          <w:lang w:val="pl-PL"/>
        </w:rPr>
        <w:t>- Tác phẩm tham gia dự thi:</w:t>
      </w:r>
      <w:r w:rsidR="0000748A" w:rsidRPr="00EB364C">
        <w:rPr>
          <w:b/>
          <w:bCs/>
          <w:sz w:val="28"/>
          <w:szCs w:val="28"/>
          <w:lang w:val="pl-PL"/>
        </w:rPr>
        <w:t xml:space="preserve"> </w:t>
      </w:r>
      <w:r w:rsidR="0000748A">
        <w:rPr>
          <w:sz w:val="28"/>
          <w:szCs w:val="28"/>
          <w:lang w:val="pl-PL"/>
        </w:rPr>
        <w:t xml:space="preserve">là tác phẩm báo chí được đăng tải từ ngày </w:t>
      </w:r>
      <w:r w:rsidR="0000748A" w:rsidRPr="00BD4FF1">
        <w:rPr>
          <w:bCs/>
          <w:lang w:val="pl-PL"/>
        </w:rPr>
        <w:t xml:space="preserve">01/6/2020 đến </w:t>
      </w:r>
      <w:r w:rsidR="0000748A" w:rsidRPr="00874B01">
        <w:rPr>
          <w:bCs/>
          <w:sz w:val="28"/>
          <w:szCs w:val="28"/>
          <w:lang w:val="pl-PL"/>
        </w:rPr>
        <w:t>ngày 25/6/2021</w:t>
      </w:r>
      <w:r w:rsidR="00D302C2" w:rsidRPr="00874B01">
        <w:rPr>
          <w:bCs/>
          <w:sz w:val="28"/>
          <w:szCs w:val="28"/>
          <w:lang w:val="pl-PL"/>
        </w:rPr>
        <w:t>.</w:t>
      </w:r>
    </w:p>
    <w:p w14:paraId="350BF03D" w14:textId="5C5057BF" w:rsidR="00E10AE0" w:rsidRPr="00874B01" w:rsidRDefault="00E10AE0" w:rsidP="00E013F4">
      <w:pPr>
        <w:pStyle w:val="NormalWeb"/>
        <w:widowControl w:val="0"/>
        <w:shd w:val="clear" w:color="auto" w:fill="FFFFFF"/>
        <w:spacing w:before="60" w:beforeAutospacing="0" w:after="0" w:afterAutospacing="0" w:line="264" w:lineRule="auto"/>
        <w:ind w:firstLine="709"/>
        <w:jc w:val="both"/>
        <w:rPr>
          <w:bCs/>
          <w:sz w:val="28"/>
          <w:szCs w:val="28"/>
          <w:lang w:val="pl-PL"/>
        </w:rPr>
      </w:pPr>
      <w:r w:rsidRPr="00874B01">
        <w:rPr>
          <w:bCs/>
          <w:sz w:val="28"/>
          <w:szCs w:val="28"/>
          <w:lang w:val="pl-PL"/>
        </w:rPr>
        <w:t xml:space="preserve">Trung ương Đoàn TNCS Hồ Chí Minh trân trọng thông báo và kính mời các tổ chức, cá nhân gửi tác phẩm dự thi giải thưởng tới địa chỉ: Ban Tuyên giáo Trung ương Đoàn, 62 Bà Triệu, Hoàn Kiếm, Hà Nội hoặc gửi qua thư điện tử: </w:t>
      </w:r>
      <w:hyperlink r:id="rId4" w:history="1">
        <w:r w:rsidR="007D1626" w:rsidRPr="00874B01">
          <w:rPr>
            <w:rStyle w:val="Hyperlink"/>
            <w:bCs/>
            <w:sz w:val="28"/>
            <w:szCs w:val="28"/>
            <w:lang w:val="pl-PL"/>
          </w:rPr>
          <w:t>giaithuongbaochitwd@gmail.com</w:t>
        </w:r>
      </w:hyperlink>
      <w:r w:rsidRPr="00874B01">
        <w:rPr>
          <w:bCs/>
          <w:sz w:val="28"/>
          <w:szCs w:val="28"/>
          <w:lang w:val="pl-PL"/>
        </w:rPr>
        <w:t>.</w:t>
      </w:r>
    </w:p>
    <w:p w14:paraId="43C0B30E" w14:textId="5553E618" w:rsidR="007D1626" w:rsidRPr="00874B01" w:rsidRDefault="007D1626" w:rsidP="00E013F4">
      <w:pPr>
        <w:pStyle w:val="NormalWeb"/>
        <w:widowControl w:val="0"/>
        <w:shd w:val="clear" w:color="auto" w:fill="FFFFFF"/>
        <w:spacing w:before="60" w:beforeAutospacing="0" w:after="0" w:afterAutospacing="0" w:line="264" w:lineRule="auto"/>
        <w:ind w:firstLine="709"/>
        <w:jc w:val="both"/>
        <w:rPr>
          <w:bCs/>
          <w:sz w:val="28"/>
          <w:szCs w:val="28"/>
          <w:lang w:val="pl-PL"/>
        </w:rPr>
      </w:pPr>
      <w:r w:rsidRPr="00874B01">
        <w:rPr>
          <w:bCs/>
          <w:sz w:val="28"/>
          <w:szCs w:val="28"/>
          <w:lang w:val="pl-PL"/>
        </w:rPr>
        <w:t>Trân trọng cảm ơn.</w:t>
      </w:r>
    </w:p>
    <w:p w14:paraId="0EAF140B" w14:textId="77777777" w:rsidR="002F1986" w:rsidRDefault="002F1986" w:rsidP="00E75606">
      <w:pPr>
        <w:pStyle w:val="NormalWeb"/>
        <w:widowControl w:val="0"/>
        <w:shd w:val="clear" w:color="auto" w:fill="FFFFFF"/>
        <w:spacing w:before="80" w:beforeAutospacing="0" w:after="0" w:afterAutospacing="0" w:line="264" w:lineRule="auto"/>
        <w:ind w:firstLine="709"/>
        <w:jc w:val="both"/>
        <w:rPr>
          <w:bCs/>
          <w:lang w:val="pl-PL"/>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9"/>
      </w:tblGrid>
      <w:tr w:rsidR="002F1986" w14:paraId="2BE1BFF0" w14:textId="77777777" w:rsidTr="00236A84">
        <w:tc>
          <w:tcPr>
            <w:tcW w:w="3969" w:type="dxa"/>
          </w:tcPr>
          <w:p w14:paraId="70BA5FC2" w14:textId="77777777" w:rsidR="002F1986" w:rsidRDefault="002F1986" w:rsidP="002F1986">
            <w:pPr>
              <w:pStyle w:val="NormalWeb"/>
              <w:widowControl w:val="0"/>
              <w:spacing w:before="0" w:beforeAutospacing="0" w:after="0" w:afterAutospacing="0"/>
              <w:jc w:val="both"/>
              <w:rPr>
                <w:bCs/>
                <w:lang w:val="pl-PL"/>
              </w:rPr>
            </w:pPr>
          </w:p>
          <w:p w14:paraId="380E79CA" w14:textId="77777777" w:rsidR="00D54A89" w:rsidRPr="007A3E34" w:rsidRDefault="00D54A89" w:rsidP="002C5351">
            <w:pPr>
              <w:pStyle w:val="NormalWeb"/>
              <w:widowControl w:val="0"/>
              <w:spacing w:before="0" w:beforeAutospacing="0" w:after="0" w:afterAutospacing="0"/>
              <w:ind w:hanging="109"/>
              <w:jc w:val="both"/>
              <w:rPr>
                <w:b/>
                <w:sz w:val="26"/>
                <w:szCs w:val="26"/>
                <w:lang w:val="pl-PL"/>
              </w:rPr>
            </w:pPr>
            <w:r w:rsidRPr="007A3E34">
              <w:rPr>
                <w:b/>
                <w:sz w:val="26"/>
                <w:szCs w:val="26"/>
                <w:lang w:val="pl-PL"/>
              </w:rPr>
              <w:t>Nơi nhận:</w:t>
            </w:r>
          </w:p>
          <w:p w14:paraId="37181556" w14:textId="77777777" w:rsidR="00D54A89" w:rsidRPr="007A3E34" w:rsidRDefault="00D54A89" w:rsidP="002C5351">
            <w:pPr>
              <w:pStyle w:val="NormalWeb"/>
              <w:widowControl w:val="0"/>
              <w:spacing w:before="0" w:beforeAutospacing="0" w:after="0" w:afterAutospacing="0"/>
              <w:ind w:hanging="109"/>
              <w:jc w:val="both"/>
              <w:rPr>
                <w:bCs/>
                <w:sz w:val="22"/>
                <w:szCs w:val="22"/>
                <w:lang w:val="pl-PL"/>
              </w:rPr>
            </w:pPr>
            <w:r w:rsidRPr="007A3E34">
              <w:rPr>
                <w:bCs/>
                <w:sz w:val="22"/>
                <w:szCs w:val="22"/>
                <w:lang w:val="pl-PL"/>
              </w:rPr>
              <w:t>- TT BBT TW Đoàn;</w:t>
            </w:r>
          </w:p>
          <w:p w14:paraId="11AAF925" w14:textId="77777777" w:rsidR="00D54A89" w:rsidRPr="007A3E34" w:rsidRDefault="00D54A89" w:rsidP="002C5351">
            <w:pPr>
              <w:pStyle w:val="NormalWeb"/>
              <w:widowControl w:val="0"/>
              <w:spacing w:before="0" w:beforeAutospacing="0" w:after="0" w:afterAutospacing="0"/>
              <w:ind w:hanging="109"/>
              <w:jc w:val="both"/>
              <w:rPr>
                <w:bCs/>
                <w:sz w:val="22"/>
                <w:szCs w:val="22"/>
                <w:lang w:val="pl-PL"/>
              </w:rPr>
            </w:pPr>
            <w:r w:rsidRPr="007A3E34">
              <w:rPr>
                <w:bCs/>
                <w:sz w:val="22"/>
                <w:szCs w:val="22"/>
                <w:lang w:val="pl-PL"/>
              </w:rPr>
              <w:t>- Hội Nhà báo Việt Nam;</w:t>
            </w:r>
          </w:p>
          <w:p w14:paraId="0270BEF6" w14:textId="77777777" w:rsidR="00D54A89" w:rsidRPr="007A3E34" w:rsidRDefault="00D54A89" w:rsidP="002C5351">
            <w:pPr>
              <w:pStyle w:val="NormalWeb"/>
              <w:widowControl w:val="0"/>
              <w:spacing w:before="0" w:beforeAutospacing="0" w:after="0" w:afterAutospacing="0"/>
              <w:ind w:hanging="109"/>
              <w:jc w:val="both"/>
              <w:rPr>
                <w:bCs/>
                <w:sz w:val="22"/>
                <w:szCs w:val="22"/>
                <w:lang w:val="pl-PL"/>
              </w:rPr>
            </w:pPr>
            <w:r w:rsidRPr="007A3E34">
              <w:rPr>
                <w:bCs/>
                <w:sz w:val="22"/>
                <w:szCs w:val="22"/>
                <w:lang w:val="pl-PL"/>
              </w:rPr>
              <w:t>- Các cơ quan thông tấn, báo chí;</w:t>
            </w:r>
          </w:p>
          <w:p w14:paraId="4E5F9677" w14:textId="77777777" w:rsidR="00D54A89" w:rsidRPr="007A3E34" w:rsidRDefault="00D54A89" w:rsidP="002C5351">
            <w:pPr>
              <w:pStyle w:val="NormalWeb"/>
              <w:widowControl w:val="0"/>
              <w:spacing w:before="0" w:beforeAutospacing="0" w:after="0" w:afterAutospacing="0"/>
              <w:ind w:hanging="109"/>
              <w:jc w:val="both"/>
              <w:rPr>
                <w:bCs/>
                <w:sz w:val="22"/>
                <w:szCs w:val="22"/>
                <w:lang w:val="pl-PL"/>
              </w:rPr>
            </w:pPr>
            <w:r w:rsidRPr="007A3E34">
              <w:rPr>
                <w:bCs/>
                <w:sz w:val="22"/>
                <w:szCs w:val="22"/>
                <w:lang w:val="pl-PL"/>
              </w:rPr>
              <w:t>- Các bộ, ngành, đoàn thể TW;</w:t>
            </w:r>
          </w:p>
          <w:p w14:paraId="29C5FC97" w14:textId="77777777" w:rsidR="00D54A89" w:rsidRPr="007A3E34" w:rsidRDefault="00D54A89" w:rsidP="002C5351">
            <w:pPr>
              <w:pStyle w:val="NormalWeb"/>
              <w:widowControl w:val="0"/>
              <w:spacing w:before="0" w:beforeAutospacing="0" w:after="0" w:afterAutospacing="0"/>
              <w:ind w:hanging="109"/>
              <w:jc w:val="both"/>
              <w:rPr>
                <w:bCs/>
                <w:sz w:val="22"/>
                <w:szCs w:val="22"/>
                <w:lang w:val="pl-PL"/>
              </w:rPr>
            </w:pPr>
            <w:r w:rsidRPr="007A3E34">
              <w:rPr>
                <w:bCs/>
                <w:sz w:val="22"/>
                <w:szCs w:val="22"/>
                <w:lang w:val="pl-PL"/>
              </w:rPr>
              <w:t>- UBND các tỉnh, thành phố trực thuộc TW;</w:t>
            </w:r>
          </w:p>
          <w:p w14:paraId="4C8C39BA" w14:textId="7C7A2AB3" w:rsidR="00D54A89" w:rsidRDefault="00D54A89" w:rsidP="002C5351">
            <w:pPr>
              <w:pStyle w:val="NormalWeb"/>
              <w:widowControl w:val="0"/>
              <w:spacing w:before="0" w:beforeAutospacing="0" w:after="0" w:afterAutospacing="0"/>
              <w:ind w:hanging="109"/>
              <w:jc w:val="both"/>
              <w:rPr>
                <w:bCs/>
                <w:lang w:val="pl-PL"/>
              </w:rPr>
            </w:pPr>
            <w:r w:rsidRPr="007A3E34">
              <w:rPr>
                <w:bCs/>
                <w:sz w:val="22"/>
                <w:szCs w:val="22"/>
                <w:lang w:val="pl-PL"/>
              </w:rPr>
              <w:t>- Lưu VP, BTG.</w:t>
            </w:r>
          </w:p>
        </w:tc>
        <w:tc>
          <w:tcPr>
            <w:tcW w:w="5529" w:type="dxa"/>
          </w:tcPr>
          <w:p w14:paraId="52AA50BD" w14:textId="77777777" w:rsidR="002F1986" w:rsidRPr="002C5351" w:rsidRDefault="002F1986" w:rsidP="00092530">
            <w:pPr>
              <w:pStyle w:val="NormalWeb"/>
              <w:widowControl w:val="0"/>
              <w:spacing w:before="0" w:beforeAutospacing="0" w:after="0" w:afterAutospacing="0"/>
              <w:jc w:val="center"/>
              <w:rPr>
                <w:b/>
                <w:sz w:val="28"/>
                <w:szCs w:val="28"/>
                <w:lang w:val="pl-PL"/>
              </w:rPr>
            </w:pPr>
            <w:r w:rsidRPr="002C5351">
              <w:rPr>
                <w:b/>
                <w:sz w:val="28"/>
                <w:szCs w:val="28"/>
                <w:lang w:val="pl-PL"/>
              </w:rPr>
              <w:t>TM. BAN BÍ THƯ TRUNG ƯƠNG ĐOÀN</w:t>
            </w:r>
          </w:p>
          <w:p w14:paraId="642ECEAE" w14:textId="77777777" w:rsidR="002F1986" w:rsidRPr="002C5351" w:rsidRDefault="002F1986" w:rsidP="00092530">
            <w:pPr>
              <w:pStyle w:val="NormalWeb"/>
              <w:widowControl w:val="0"/>
              <w:spacing w:before="0" w:beforeAutospacing="0" w:after="0" w:afterAutospacing="0"/>
              <w:jc w:val="center"/>
              <w:rPr>
                <w:bCs/>
                <w:sz w:val="28"/>
                <w:szCs w:val="28"/>
                <w:lang w:val="pl-PL"/>
              </w:rPr>
            </w:pPr>
            <w:r w:rsidRPr="002C5351">
              <w:rPr>
                <w:bCs/>
                <w:sz w:val="28"/>
                <w:szCs w:val="28"/>
                <w:lang w:val="pl-PL"/>
              </w:rPr>
              <w:t>BÍ THƯ</w:t>
            </w:r>
          </w:p>
          <w:p w14:paraId="2C1C0E85" w14:textId="77777777" w:rsidR="002F1986" w:rsidRPr="002C5351" w:rsidRDefault="002F1986" w:rsidP="00092530">
            <w:pPr>
              <w:pStyle w:val="NormalWeb"/>
              <w:widowControl w:val="0"/>
              <w:spacing w:before="0" w:beforeAutospacing="0" w:after="0" w:afterAutospacing="0"/>
              <w:jc w:val="center"/>
              <w:rPr>
                <w:b/>
                <w:sz w:val="28"/>
                <w:szCs w:val="28"/>
                <w:lang w:val="pl-PL"/>
              </w:rPr>
            </w:pPr>
          </w:p>
          <w:p w14:paraId="635EDEB7" w14:textId="29F71FA5" w:rsidR="00CC7ACB" w:rsidRPr="00A03C82" w:rsidRDefault="00A03C82" w:rsidP="00092530">
            <w:pPr>
              <w:pStyle w:val="NormalWeb"/>
              <w:widowControl w:val="0"/>
              <w:spacing w:before="0" w:beforeAutospacing="0" w:after="0" w:afterAutospacing="0"/>
              <w:jc w:val="center"/>
              <w:rPr>
                <w:b/>
                <w:i/>
                <w:sz w:val="28"/>
                <w:szCs w:val="28"/>
                <w:lang w:val="pl-PL"/>
              </w:rPr>
            </w:pPr>
            <w:bookmarkStart w:id="0" w:name="_GoBack"/>
            <w:r w:rsidRPr="00A03C82">
              <w:rPr>
                <w:b/>
                <w:i/>
                <w:sz w:val="28"/>
                <w:szCs w:val="28"/>
                <w:lang w:val="pl-PL"/>
              </w:rPr>
              <w:t>Đã ký</w:t>
            </w:r>
          </w:p>
          <w:bookmarkEnd w:id="0"/>
          <w:p w14:paraId="39E0EA9D" w14:textId="77777777" w:rsidR="00941681" w:rsidRPr="002C5351" w:rsidRDefault="00941681" w:rsidP="00092530">
            <w:pPr>
              <w:pStyle w:val="NormalWeb"/>
              <w:widowControl w:val="0"/>
              <w:spacing w:before="0" w:beforeAutospacing="0" w:after="0" w:afterAutospacing="0"/>
              <w:jc w:val="center"/>
              <w:rPr>
                <w:b/>
                <w:sz w:val="28"/>
                <w:szCs w:val="28"/>
                <w:lang w:val="pl-PL"/>
              </w:rPr>
            </w:pPr>
          </w:p>
          <w:p w14:paraId="269A5F47" w14:textId="77777777" w:rsidR="00CC7ACB" w:rsidRPr="002C5351" w:rsidRDefault="00CC7ACB" w:rsidP="00092530">
            <w:pPr>
              <w:pStyle w:val="NormalWeb"/>
              <w:widowControl w:val="0"/>
              <w:spacing w:before="0" w:beforeAutospacing="0" w:after="0" w:afterAutospacing="0"/>
              <w:jc w:val="center"/>
              <w:rPr>
                <w:b/>
                <w:sz w:val="28"/>
                <w:szCs w:val="28"/>
                <w:lang w:val="pl-PL"/>
              </w:rPr>
            </w:pPr>
          </w:p>
          <w:p w14:paraId="3A8F70A8" w14:textId="2F3C3F54" w:rsidR="002F1986" w:rsidRDefault="002F1986" w:rsidP="00092530">
            <w:pPr>
              <w:pStyle w:val="NormalWeb"/>
              <w:widowControl w:val="0"/>
              <w:spacing w:before="0" w:beforeAutospacing="0" w:after="0" w:afterAutospacing="0"/>
              <w:jc w:val="center"/>
              <w:rPr>
                <w:bCs/>
                <w:lang w:val="pl-PL"/>
              </w:rPr>
            </w:pPr>
            <w:r w:rsidRPr="002C5351">
              <w:rPr>
                <w:b/>
                <w:sz w:val="28"/>
                <w:szCs w:val="28"/>
                <w:lang w:val="pl-PL"/>
              </w:rPr>
              <w:t>Nguyễn Tường Lâm</w:t>
            </w:r>
          </w:p>
        </w:tc>
      </w:tr>
    </w:tbl>
    <w:p w14:paraId="2A3104E7" w14:textId="1CF1C666" w:rsidR="00DD589E" w:rsidRPr="00DD589E" w:rsidRDefault="00DD589E" w:rsidP="00DD589E">
      <w:pPr>
        <w:spacing w:after="0" w:line="240" w:lineRule="auto"/>
        <w:jc w:val="both"/>
        <w:rPr>
          <w:rFonts w:ascii="Times New Roman" w:hAnsi="Times New Roman" w:cs="Times New Roman"/>
          <w:sz w:val="28"/>
          <w:szCs w:val="28"/>
        </w:rPr>
      </w:pPr>
    </w:p>
    <w:sectPr w:rsidR="00DD589E" w:rsidRPr="00DD589E" w:rsidSect="00716416">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3C"/>
    <w:rsid w:val="0000748A"/>
    <w:rsid w:val="00054CC1"/>
    <w:rsid w:val="00063AFF"/>
    <w:rsid w:val="00090209"/>
    <w:rsid w:val="00092530"/>
    <w:rsid w:val="000A0549"/>
    <w:rsid w:val="00147619"/>
    <w:rsid w:val="00175E31"/>
    <w:rsid w:val="001E7310"/>
    <w:rsid w:val="0022451D"/>
    <w:rsid w:val="00236A84"/>
    <w:rsid w:val="002C5351"/>
    <w:rsid w:val="002F1986"/>
    <w:rsid w:val="00314314"/>
    <w:rsid w:val="00323726"/>
    <w:rsid w:val="003F0FD3"/>
    <w:rsid w:val="005745B1"/>
    <w:rsid w:val="005F741B"/>
    <w:rsid w:val="0062116B"/>
    <w:rsid w:val="00635B71"/>
    <w:rsid w:val="00716416"/>
    <w:rsid w:val="0075362B"/>
    <w:rsid w:val="0075597A"/>
    <w:rsid w:val="007A3E34"/>
    <w:rsid w:val="007D1626"/>
    <w:rsid w:val="007E235E"/>
    <w:rsid w:val="00871D3C"/>
    <w:rsid w:val="00874B01"/>
    <w:rsid w:val="008A26EF"/>
    <w:rsid w:val="00941681"/>
    <w:rsid w:val="00952F39"/>
    <w:rsid w:val="00A03C82"/>
    <w:rsid w:val="00B7199C"/>
    <w:rsid w:val="00BD4FF1"/>
    <w:rsid w:val="00C41F8E"/>
    <w:rsid w:val="00CC7ACB"/>
    <w:rsid w:val="00CE44C5"/>
    <w:rsid w:val="00D302C2"/>
    <w:rsid w:val="00D4597F"/>
    <w:rsid w:val="00D54A89"/>
    <w:rsid w:val="00D76128"/>
    <w:rsid w:val="00DD589E"/>
    <w:rsid w:val="00E013F4"/>
    <w:rsid w:val="00E10AE0"/>
    <w:rsid w:val="00E75606"/>
    <w:rsid w:val="00EB364C"/>
    <w:rsid w:val="00EC4036"/>
    <w:rsid w:val="00F44D2F"/>
    <w:rsid w:val="00F51858"/>
    <w:rsid w:val="00F96C45"/>
    <w:rsid w:val="00FC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37F"/>
  <w15:chartTrackingRefBased/>
  <w15:docId w15:val="{4CD52C16-898A-40A2-903B-4DDE35DE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E75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E756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1626"/>
    <w:rPr>
      <w:color w:val="0000FF" w:themeColor="hyperlink"/>
      <w:u w:val="single"/>
    </w:rPr>
  </w:style>
  <w:style w:type="character" w:customStyle="1" w:styleId="UnresolvedMention">
    <w:name w:val="Unresolved Mention"/>
    <w:basedOn w:val="DefaultParagraphFont"/>
    <w:uiPriority w:val="99"/>
    <w:semiHidden/>
    <w:unhideWhenUsed/>
    <w:rsid w:val="007D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ithuongbaochitw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Tuân</dc:creator>
  <cp:keywords/>
  <dc:description/>
  <cp:lastModifiedBy>Admin</cp:lastModifiedBy>
  <cp:revision>44</cp:revision>
  <dcterms:created xsi:type="dcterms:W3CDTF">2021-06-15T03:15:00Z</dcterms:created>
  <dcterms:modified xsi:type="dcterms:W3CDTF">2021-06-16T08:19:00Z</dcterms:modified>
</cp:coreProperties>
</file>